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C1414" w14:textId="43C7236F" w:rsidR="00DC608F" w:rsidRPr="00B2027A" w:rsidRDefault="00DC608F" w:rsidP="00C32B8F">
      <w:pPr>
        <w:spacing w:after="0" w:line="240" w:lineRule="auto"/>
        <w:jc w:val="center"/>
        <w:rPr>
          <w:b/>
          <w:bCs/>
          <w:sz w:val="24"/>
          <w:szCs w:val="24"/>
        </w:rPr>
      </w:pPr>
      <w:r w:rsidRPr="00B2027A">
        <w:rPr>
          <w:b/>
          <w:bCs/>
          <w:sz w:val="24"/>
          <w:szCs w:val="24"/>
        </w:rPr>
        <w:t>Boletín de Prensa</w:t>
      </w:r>
    </w:p>
    <w:p w14:paraId="2BD5E386" w14:textId="5F90F701" w:rsidR="00DC608F" w:rsidRPr="00540C6D" w:rsidRDefault="00A630D7" w:rsidP="00C32B8F">
      <w:pPr>
        <w:spacing w:after="0" w:line="240" w:lineRule="auto"/>
        <w:jc w:val="center"/>
        <w:rPr>
          <w:b/>
          <w:bCs/>
        </w:rPr>
      </w:pPr>
      <w:r>
        <w:rPr>
          <w:b/>
          <w:bCs/>
        </w:rPr>
        <w:t xml:space="preserve">Conversatorio </w:t>
      </w:r>
      <w:r w:rsidRPr="00A630D7">
        <w:rPr>
          <w:b/>
          <w:bCs/>
        </w:rPr>
        <w:t>“Salud y Sociedad Civil en el Actual Contexto Oaxaqueño”</w:t>
      </w:r>
    </w:p>
    <w:p w14:paraId="18B08BE0" w14:textId="4DB475D0" w:rsidR="00DC608F" w:rsidRPr="00540C6D" w:rsidRDefault="00A630D7" w:rsidP="00C32B8F">
      <w:pPr>
        <w:spacing w:after="0" w:line="240" w:lineRule="auto"/>
        <w:jc w:val="center"/>
        <w:rPr>
          <w:b/>
          <w:bCs/>
        </w:rPr>
      </w:pPr>
      <w:r>
        <w:rPr>
          <w:b/>
          <w:bCs/>
        </w:rPr>
        <w:t>2</w:t>
      </w:r>
      <w:r w:rsidR="000F054A">
        <w:rPr>
          <w:b/>
          <w:bCs/>
        </w:rPr>
        <w:t>6</w:t>
      </w:r>
      <w:r w:rsidR="00DC608F" w:rsidRPr="00540C6D">
        <w:rPr>
          <w:b/>
          <w:bCs/>
        </w:rPr>
        <w:t xml:space="preserve"> de </w:t>
      </w:r>
      <w:r>
        <w:rPr>
          <w:b/>
          <w:bCs/>
        </w:rPr>
        <w:t>junio</w:t>
      </w:r>
      <w:r w:rsidR="00DC608F" w:rsidRPr="00540C6D">
        <w:rPr>
          <w:b/>
          <w:bCs/>
        </w:rPr>
        <w:t xml:space="preserve"> de 2023</w:t>
      </w:r>
    </w:p>
    <w:p w14:paraId="566CF0F5" w14:textId="1EACD668" w:rsidR="00DC608F" w:rsidRPr="00540C6D" w:rsidRDefault="00DC608F" w:rsidP="00C32B8F">
      <w:pPr>
        <w:spacing w:after="0" w:line="240" w:lineRule="auto"/>
        <w:jc w:val="both"/>
      </w:pPr>
    </w:p>
    <w:p w14:paraId="67AA1D0F" w14:textId="79EECE72" w:rsidR="0041500D" w:rsidRPr="00540C6D" w:rsidRDefault="0041500D" w:rsidP="00C32B8F">
      <w:pPr>
        <w:spacing w:after="0" w:line="240" w:lineRule="auto"/>
        <w:jc w:val="both"/>
      </w:pPr>
    </w:p>
    <w:p w14:paraId="5972EF10" w14:textId="72F170C3" w:rsidR="0041500D" w:rsidRPr="00540C6D" w:rsidRDefault="0041500D" w:rsidP="00C32B8F">
      <w:pPr>
        <w:spacing w:after="0" w:line="240" w:lineRule="auto"/>
        <w:jc w:val="both"/>
      </w:pPr>
      <w:r w:rsidRPr="00540C6D">
        <w:t xml:space="preserve">El </w:t>
      </w:r>
      <w:r w:rsidR="000F054A">
        <w:t xml:space="preserve">pasado 23 de junio, </w:t>
      </w:r>
      <w:r w:rsidRPr="00540C6D">
        <w:t xml:space="preserve">se llevó a cabo </w:t>
      </w:r>
      <w:r w:rsidR="00A630D7">
        <w:t>el conversatorio</w:t>
      </w:r>
      <w:r w:rsidRPr="00540C6D">
        <w:t xml:space="preserve"> </w:t>
      </w:r>
      <w:r w:rsidR="00A630D7" w:rsidRPr="00A630D7">
        <w:t>“Salud y Sociedad Civil en el Actual Contexto Oaxaqueño”</w:t>
      </w:r>
      <w:r w:rsidR="00A630D7">
        <w:t xml:space="preserve"> convocado por</w:t>
      </w:r>
      <w:r w:rsidR="00014CD9">
        <w:t xml:space="preserve"> </w:t>
      </w:r>
      <w:r w:rsidR="000F054A">
        <w:t>la</w:t>
      </w:r>
      <w:r w:rsidR="00A630D7">
        <w:t xml:space="preserve"> Clínica</w:t>
      </w:r>
      <w:r w:rsidR="000F054A">
        <w:t xml:space="preserve"> Hospital</w:t>
      </w:r>
      <w:r w:rsidR="00A630D7">
        <w:t xml:space="preserve"> del Pueblo</w:t>
      </w:r>
      <w:r w:rsidR="000F054A">
        <w:t xml:space="preserve"> “Anna </w:t>
      </w:r>
      <w:proofErr w:type="spellStart"/>
      <w:r w:rsidR="000F054A">
        <w:t>Seethaler</w:t>
      </w:r>
      <w:proofErr w:type="spellEnd"/>
      <w:r w:rsidR="000F054A">
        <w:t>” A. C.</w:t>
      </w:r>
      <w:r w:rsidR="00A630D7">
        <w:t>, ubicada en San Martín Mexicapan, Oaxaca</w:t>
      </w:r>
      <w:r w:rsidRPr="00540C6D">
        <w:t xml:space="preserve">, con la participación </w:t>
      </w:r>
      <w:r w:rsidR="000F054A">
        <w:t xml:space="preserve">alrededor de </w:t>
      </w:r>
      <w:r w:rsidR="00A630D7">
        <w:t>50 personas integrantes 18 organizaciones de la Sociedad Civil</w:t>
      </w:r>
      <w:r w:rsidR="007D7595">
        <w:t xml:space="preserve"> </w:t>
      </w:r>
      <w:r w:rsidR="00FB6BAB">
        <w:t xml:space="preserve">de Oaxaca </w:t>
      </w:r>
      <w:r w:rsidR="007D7595">
        <w:t xml:space="preserve">y personal de la Clínica del Pueblo. </w:t>
      </w:r>
    </w:p>
    <w:p w14:paraId="1A0CAFA4" w14:textId="73BAE298" w:rsidR="00DF7130" w:rsidRPr="00540C6D" w:rsidRDefault="00DF7130" w:rsidP="00C32B8F">
      <w:pPr>
        <w:spacing w:after="0" w:line="240" w:lineRule="auto"/>
        <w:jc w:val="both"/>
      </w:pPr>
    </w:p>
    <w:p w14:paraId="501A955F" w14:textId="795DB8FA" w:rsidR="007D7595" w:rsidRDefault="00DF7130" w:rsidP="00C32B8F">
      <w:pPr>
        <w:spacing w:after="0" w:line="240" w:lineRule="auto"/>
        <w:jc w:val="both"/>
      </w:pPr>
      <w:r w:rsidRPr="00540C6D">
        <w:t xml:space="preserve">La bienvenida estuvo a cargo </w:t>
      </w:r>
      <w:r w:rsidR="002B061A">
        <w:t xml:space="preserve">de </w:t>
      </w:r>
      <w:r w:rsidR="00A630D7" w:rsidRPr="00A630D7">
        <w:t>Dra. Marissabel Casas Marroquín</w:t>
      </w:r>
      <w:r w:rsidR="00A630D7">
        <w:t xml:space="preserve"> </w:t>
      </w:r>
      <w:r w:rsidR="007C3A9E" w:rsidRPr="007C3A9E">
        <w:t>directora general de la Clínica del Pueblo</w:t>
      </w:r>
      <w:r w:rsidR="000F054A">
        <w:t xml:space="preserve">, </w:t>
      </w:r>
      <w:r w:rsidR="00E2357B">
        <w:t>quien compartió el</w:t>
      </w:r>
      <w:r w:rsidR="007C3A9E">
        <w:t xml:space="preserve"> contexto del encuentro en el marco de los 23 años de la fundación de la Clínica </w:t>
      </w:r>
      <w:r w:rsidR="007D7595">
        <w:t xml:space="preserve">con la intención de reencontrarse como organizaciones con andares comunes, que reconocen el trabajo  histórico en Oaxaca, desde intervenciones en el medio ambiente, territorio, </w:t>
      </w:r>
      <w:r w:rsidR="000F054A">
        <w:t xml:space="preserve">equidad de </w:t>
      </w:r>
      <w:r w:rsidR="007D7595">
        <w:t>género, educación, espiritualidad, cultura, derecho</w:t>
      </w:r>
      <w:r w:rsidR="000F054A">
        <w:t>s humanos</w:t>
      </w:r>
      <w:r w:rsidR="007D7595">
        <w:t xml:space="preserve">, entre otros, que se articulan entre sí para influenciar y determinar la salud. </w:t>
      </w:r>
      <w:r w:rsidR="00FB6BAB">
        <w:t>Agreg</w:t>
      </w:r>
      <w:r w:rsidR="000F054A">
        <w:t>ó</w:t>
      </w:r>
      <w:r w:rsidR="00FB6BAB">
        <w:t xml:space="preserve"> la importancia de </w:t>
      </w:r>
      <w:r w:rsidR="000F054A">
        <w:t>aceptar</w:t>
      </w:r>
      <w:r w:rsidR="007D7595">
        <w:t xml:space="preserve"> </w:t>
      </w:r>
      <w:r w:rsidR="00FB6BAB">
        <w:t>que</w:t>
      </w:r>
      <w:r w:rsidR="000F054A">
        <w:t xml:space="preserve"> la salud</w:t>
      </w:r>
      <w:r w:rsidR="00FB6BAB">
        <w:t xml:space="preserve"> es</w:t>
      </w:r>
      <w:r w:rsidR="007D7595">
        <w:t xml:space="preserve"> </w:t>
      </w:r>
      <w:r w:rsidR="000F054A">
        <w:t xml:space="preserve">un </w:t>
      </w:r>
      <w:r w:rsidR="007D7595">
        <w:t xml:space="preserve">proceso dinámico, que debe construirse desde el individuo mismo, su familia y su comunidad, y no como algo exclusivo de la </w:t>
      </w:r>
      <w:proofErr w:type="spellStart"/>
      <w:r w:rsidR="007D7595">
        <w:t>biologicidad</w:t>
      </w:r>
      <w:proofErr w:type="spellEnd"/>
      <w:r w:rsidR="007D7595">
        <w:t xml:space="preserve"> del cuerpo humano. Enfatizó que resulta paradójico y al mismo tiempo esperanzador, que al ser la Clínica del Pueblo, un espacio que ejemplifica la atención biologicista, el día de hoy abre sus puertas a todos los presentes, para reflexionar sobre el papel </w:t>
      </w:r>
      <w:proofErr w:type="spellStart"/>
      <w:r w:rsidR="007D7595">
        <w:t>autogestivo</w:t>
      </w:r>
      <w:proofErr w:type="spellEnd"/>
      <w:r w:rsidR="007D7595">
        <w:t xml:space="preserve"> de la comunidad, de las familias y de los individuos , en la construcción de su salud</w:t>
      </w:r>
      <w:r w:rsidR="000F054A">
        <w:t>: “</w:t>
      </w:r>
      <w:r w:rsidR="007D7595">
        <w:t>es nuestro objetivo, que este diálogo, nos invite a identificar los primeros elementos  para encaminar rutas que nos dirijan hacia un estado de salud con impacto verdaderamente social , pero sobre todo, digno y humano</w:t>
      </w:r>
      <w:r w:rsidR="000F054A">
        <w:t xml:space="preserve">”, acentuó. </w:t>
      </w:r>
    </w:p>
    <w:p w14:paraId="4550187D" w14:textId="77777777" w:rsidR="00E14852" w:rsidRDefault="00E14852" w:rsidP="00C32B8F">
      <w:pPr>
        <w:spacing w:after="0" w:line="240" w:lineRule="auto"/>
        <w:jc w:val="both"/>
      </w:pPr>
    </w:p>
    <w:p w14:paraId="18A7C030" w14:textId="54DE395D" w:rsidR="00E14852" w:rsidRDefault="00FB6BAB" w:rsidP="00C32B8F">
      <w:pPr>
        <w:spacing w:after="0" w:line="240" w:lineRule="auto"/>
        <w:jc w:val="both"/>
      </w:pPr>
      <w:r>
        <w:t xml:space="preserve">El </w:t>
      </w:r>
      <w:r w:rsidR="00E14852">
        <w:t>Dr. Cesar Mayoral</w:t>
      </w:r>
      <w:r w:rsidR="000F054A">
        <w:t xml:space="preserve"> Figueroa, cirujano plástico y reconstructivo,</w:t>
      </w:r>
      <w:r w:rsidR="00E14852">
        <w:t xml:space="preserve"> compartió su experiencia en proceso comunitarios para dar atención y resolver parte de la problemática en torno a la salud pública</w:t>
      </w:r>
      <w:r w:rsidR="000F054A">
        <w:t xml:space="preserve">. </w:t>
      </w:r>
      <w:r>
        <w:t>Resalt</w:t>
      </w:r>
      <w:r w:rsidR="000F054A">
        <w:t>ó</w:t>
      </w:r>
      <w:r>
        <w:t xml:space="preserve"> que la</w:t>
      </w:r>
      <w:r w:rsidR="00E14852">
        <w:t xml:space="preserve"> mayoría de los problemas de salud se encuentran en la atención primaria </w:t>
      </w:r>
      <w:r>
        <w:t xml:space="preserve">y que realmente hay </w:t>
      </w:r>
      <w:r w:rsidR="00E14852">
        <w:t xml:space="preserve">muy poco avance de acuerdo las metas que se establecieron en los años 90´s. </w:t>
      </w:r>
      <w:r w:rsidR="008C7AD7">
        <w:t>Resaltó</w:t>
      </w:r>
      <w:r>
        <w:t xml:space="preserve"> la importancia de tomar en cuenta el contexto relacionado al m</w:t>
      </w:r>
      <w:r w:rsidR="00E14852">
        <w:t>edio ambiente, alimentación, cuidado del hogar y principalmente la participación de la comunidad</w:t>
      </w:r>
      <w:r>
        <w:t xml:space="preserve">, </w:t>
      </w:r>
      <w:r w:rsidR="000F054A">
        <w:t>incluyendo</w:t>
      </w:r>
      <w:r>
        <w:t xml:space="preserve"> el reflexionar sobre el </w:t>
      </w:r>
      <w:r w:rsidR="00E14852">
        <w:t xml:space="preserve">manejo de desechos, el </w:t>
      </w:r>
      <w:r w:rsidR="00E2357B">
        <w:t>cuidado</w:t>
      </w:r>
      <w:r w:rsidR="00E14852">
        <w:t xml:space="preserve"> del agua</w:t>
      </w:r>
      <w:r>
        <w:t xml:space="preserve"> y</w:t>
      </w:r>
      <w:r w:rsidR="00E14852">
        <w:t xml:space="preserve"> </w:t>
      </w:r>
      <w:r>
        <w:t xml:space="preserve">la atención en la </w:t>
      </w:r>
      <w:r w:rsidR="00E14852">
        <w:t>nutrició</w:t>
      </w:r>
      <w:r w:rsidR="00E2357B">
        <w:t xml:space="preserve">n. </w:t>
      </w:r>
      <w:r w:rsidR="000F054A">
        <w:t>Puntualizó</w:t>
      </w:r>
      <w:r>
        <w:t xml:space="preserve"> </w:t>
      </w:r>
      <w:r w:rsidR="007236EA">
        <w:t>que,</w:t>
      </w:r>
      <w:r w:rsidR="000F054A">
        <w:t xml:space="preserve"> en su quehacer, el médico </w:t>
      </w:r>
      <w:r w:rsidR="007236EA">
        <w:t xml:space="preserve">requiere una visión que </w:t>
      </w:r>
      <w:r w:rsidR="00E2357B">
        <w:t>contempl</w:t>
      </w:r>
      <w:r w:rsidR="007236EA">
        <w:t>e</w:t>
      </w:r>
      <w:r w:rsidR="00E2357B">
        <w:t xml:space="preserve"> al </w:t>
      </w:r>
      <w:r>
        <w:t>médico</w:t>
      </w:r>
      <w:r w:rsidR="00E2357B">
        <w:t xml:space="preserve"> y al paciente</w:t>
      </w:r>
      <w:r>
        <w:t xml:space="preserve">, y no solo se centre en la visión del </w:t>
      </w:r>
      <w:r w:rsidR="007236EA">
        <w:t xml:space="preserve">profesional </w:t>
      </w:r>
      <w:r>
        <w:t>médico</w:t>
      </w:r>
      <w:r w:rsidR="007236EA">
        <w:t>, enfatizando el rescate de la salud autónoma.</w:t>
      </w:r>
      <w:r>
        <w:t xml:space="preserve"> </w:t>
      </w:r>
    </w:p>
    <w:p w14:paraId="233391DC" w14:textId="77777777" w:rsidR="007C3A9E" w:rsidRDefault="007C3A9E" w:rsidP="00C32B8F">
      <w:pPr>
        <w:spacing w:after="0" w:line="240" w:lineRule="auto"/>
        <w:jc w:val="both"/>
      </w:pPr>
    </w:p>
    <w:p w14:paraId="2C99D9BE" w14:textId="51E40D9A" w:rsidR="00035D79" w:rsidRDefault="00290064" w:rsidP="00C32B8F">
      <w:pPr>
        <w:spacing w:after="0" w:line="240" w:lineRule="auto"/>
        <w:jc w:val="both"/>
      </w:pPr>
      <w:r>
        <w:t>El Dr. Abelardo Ávila</w:t>
      </w:r>
      <w:r w:rsidR="00AB25A0">
        <w:t xml:space="preserve"> Curiel, investigador del Instituto Nacional de Ciencias Médicas y Nutrición Salvador Zubirán,</w:t>
      </w:r>
      <w:r>
        <w:t xml:space="preserve"> </w:t>
      </w:r>
      <w:r w:rsidR="008C7AD7">
        <w:t>habl</w:t>
      </w:r>
      <w:r w:rsidR="00AB25A0">
        <w:t>ó</w:t>
      </w:r>
      <w:r w:rsidR="008C7AD7">
        <w:t xml:space="preserve"> de la</w:t>
      </w:r>
      <w:r w:rsidR="008256E8">
        <w:t xml:space="preserve"> necesidad de reconstruir el Sistema Nacional de Salud y, la</w:t>
      </w:r>
      <w:r w:rsidR="008C7AD7">
        <w:t xml:space="preserve"> </w:t>
      </w:r>
      <w:r w:rsidR="00AB25A0">
        <w:t xml:space="preserve">trascendencia </w:t>
      </w:r>
      <w:r w:rsidR="008C7AD7">
        <w:t xml:space="preserve">del diálogo entre las organizaciones </w:t>
      </w:r>
      <w:r w:rsidR="003D5556">
        <w:t xml:space="preserve">de la sociedad civil </w:t>
      </w:r>
      <w:r w:rsidR="008C7AD7">
        <w:t>y lo que representa la voz de la ciudadanía</w:t>
      </w:r>
      <w:r w:rsidR="008256E8">
        <w:t xml:space="preserve">, para “fomentar la capacidad ciudadana de autogestión”. Señaló </w:t>
      </w:r>
      <w:r w:rsidR="008C7AD7" w:rsidRPr="008C7AD7">
        <w:t>los grandes rezagos e inequidades acompañadas de la limitada calidad de los servicios y la falta de cobertura efectiva, la escasa capacidad preventiva del sistema y la magnitud del daño a la salud de la población a causa de un conjunto de determinantes sociales</w:t>
      </w:r>
      <w:r w:rsidR="008256E8">
        <w:t xml:space="preserve"> e intereses mercantiles</w:t>
      </w:r>
      <w:r w:rsidR="008C7AD7" w:rsidRPr="008C7AD7">
        <w:t xml:space="preserve"> que actúan de manera sinérgica para producir una enorme carga patológica, sobre todo en la población en situación de pobreza. </w:t>
      </w:r>
      <w:proofErr w:type="gramStart"/>
      <w:r w:rsidR="008256E8">
        <w:t>M</w:t>
      </w:r>
      <w:r w:rsidR="008C7AD7">
        <w:t>encionó</w:t>
      </w:r>
      <w:proofErr w:type="gramEnd"/>
      <w:r w:rsidR="008256E8">
        <w:t xml:space="preserve"> además,</w:t>
      </w:r>
      <w:r w:rsidR="008C7AD7">
        <w:t xml:space="preserve"> que l</w:t>
      </w:r>
      <w:r w:rsidR="008C7AD7" w:rsidRPr="008C7AD7">
        <w:t>as condiciones se salud y su mejoramiento no pueden verse separados de sus determinantes sociales</w:t>
      </w:r>
      <w:r w:rsidR="008256E8">
        <w:t>,</w:t>
      </w:r>
      <w:r w:rsidR="008C7AD7" w:rsidRPr="008C7AD7">
        <w:t xml:space="preserve"> tomando en cuenta las condiciones de alimentación, vivienda, saneamiento, educación y medioambientales</w:t>
      </w:r>
      <w:r w:rsidR="008256E8">
        <w:t>. “E</w:t>
      </w:r>
      <w:r w:rsidR="008C7AD7" w:rsidRPr="008C7AD7">
        <w:t xml:space="preserve">l sistema de salud debe estar centrado en la persona, la familia y la comunidad; debe basarse en una ruta integral de acceso pleno a los derechos </w:t>
      </w:r>
      <w:r w:rsidR="008C7AD7" w:rsidRPr="008C7AD7">
        <w:lastRenderedPageBreak/>
        <w:t>fundamentales, desde la gestación hasta el final de la vida</w:t>
      </w:r>
      <w:r w:rsidR="008256E8">
        <w:t>”, por ello, e</w:t>
      </w:r>
      <w:r w:rsidR="008C7AD7" w:rsidRPr="008C7AD7">
        <w:t xml:space="preserve">s necesario construir una ciudadanía que lo conceptualice e impulse y </w:t>
      </w:r>
      <w:r w:rsidR="00007AB0">
        <w:t>un</w:t>
      </w:r>
      <w:r w:rsidR="008C7AD7" w:rsidRPr="008C7AD7">
        <w:t>a gobernanza que lo haga realidad</w:t>
      </w:r>
      <w:r w:rsidR="005E4FD0">
        <w:t xml:space="preserve">. </w:t>
      </w:r>
    </w:p>
    <w:p w14:paraId="258DE738" w14:textId="77777777" w:rsidR="00290064" w:rsidRDefault="00290064" w:rsidP="00C32B8F">
      <w:pPr>
        <w:spacing w:after="0" w:line="240" w:lineRule="auto"/>
        <w:jc w:val="both"/>
      </w:pPr>
    </w:p>
    <w:p w14:paraId="2E9F0828" w14:textId="72321815" w:rsidR="00290064" w:rsidRDefault="00290064" w:rsidP="00C32B8F">
      <w:pPr>
        <w:spacing w:after="0" w:line="240" w:lineRule="auto"/>
        <w:jc w:val="both"/>
      </w:pPr>
      <w:r>
        <w:t xml:space="preserve">Una vez que </w:t>
      </w:r>
      <w:r w:rsidR="00007AB0">
        <w:t xml:space="preserve">terminadas las ponencias, </w:t>
      </w:r>
      <w:r>
        <w:t xml:space="preserve">se abrió un espacio para dialogar en 6 mesas que permitió que cada uno de los asistentes pudiera compartir </w:t>
      </w:r>
      <w:r w:rsidR="008C7AD7">
        <w:t xml:space="preserve">su pensar y vivir en torno a la salud y la experiencia que cada una de las organizaciones, algunos de los </w:t>
      </w:r>
      <w:r w:rsidR="00D535BA">
        <w:t>hallazgos</w:t>
      </w:r>
      <w:r w:rsidR="00007AB0">
        <w:t xml:space="preserve"> fueron los siguientes</w:t>
      </w:r>
      <w:r w:rsidR="008C7AD7">
        <w:t>:</w:t>
      </w:r>
    </w:p>
    <w:p w14:paraId="5DE91D0C" w14:textId="77777777" w:rsidR="00290064" w:rsidRDefault="00290064" w:rsidP="00C32B8F">
      <w:pPr>
        <w:spacing w:after="0" w:line="240" w:lineRule="auto"/>
        <w:jc w:val="both"/>
      </w:pPr>
    </w:p>
    <w:p w14:paraId="7FC7AD19" w14:textId="305189C3" w:rsidR="00290064" w:rsidRDefault="00290064" w:rsidP="00C32B8F">
      <w:pPr>
        <w:pStyle w:val="Prrafodelista"/>
        <w:numPr>
          <w:ilvl w:val="0"/>
          <w:numId w:val="8"/>
        </w:numPr>
        <w:spacing w:after="0" w:line="240" w:lineRule="auto"/>
        <w:jc w:val="both"/>
      </w:pPr>
      <w:r w:rsidRPr="008C7AD7">
        <w:rPr>
          <w:b/>
          <w:bCs/>
        </w:rPr>
        <w:t>Derecho a la Salud</w:t>
      </w:r>
      <w:r>
        <w:t xml:space="preserve"> - ¿Cuáles son algunos retos en el acceso a la salud en el enfoque de Derechos Humanos?</w:t>
      </w:r>
    </w:p>
    <w:p w14:paraId="4E5372D8" w14:textId="012BEED3" w:rsidR="00124915" w:rsidRDefault="00007AB0" w:rsidP="00C32B8F">
      <w:pPr>
        <w:pStyle w:val="Prrafodelista"/>
        <w:numPr>
          <w:ilvl w:val="0"/>
          <w:numId w:val="9"/>
        </w:numPr>
        <w:spacing w:after="0" w:line="240" w:lineRule="auto"/>
        <w:jc w:val="both"/>
      </w:pPr>
      <w:proofErr w:type="spellStart"/>
      <w:r>
        <w:t>El</w:t>
      </w:r>
      <w:proofErr w:type="spellEnd"/>
      <w:r>
        <w:t xml:space="preserve"> ejercicio de la medicina sigue un modelo </w:t>
      </w:r>
      <w:r w:rsidR="00124915">
        <w:t>paternalista y autoritari</w:t>
      </w:r>
      <w:r>
        <w:t xml:space="preserve">o, en el que el derecho humano a la salud no está en el centro. </w:t>
      </w:r>
    </w:p>
    <w:p w14:paraId="7D703D50" w14:textId="43CA3378" w:rsidR="00124915" w:rsidRDefault="00007AB0" w:rsidP="00C32B8F">
      <w:pPr>
        <w:pStyle w:val="Prrafodelista"/>
        <w:numPr>
          <w:ilvl w:val="0"/>
          <w:numId w:val="9"/>
        </w:numPr>
        <w:spacing w:after="0" w:line="240" w:lineRule="auto"/>
        <w:jc w:val="both"/>
      </w:pPr>
      <w:r>
        <w:t>L</w:t>
      </w:r>
      <w:r w:rsidR="00124915">
        <w:t xml:space="preserve">os programas de salud deben </w:t>
      </w:r>
      <w:r w:rsidR="00CD2BA2">
        <w:t>salir del</w:t>
      </w:r>
      <w:r w:rsidR="008C7AD7">
        <w:t xml:space="preserve"> vivir de las comunidades</w:t>
      </w:r>
      <w:r w:rsidR="00124915">
        <w:t xml:space="preserve"> y no solo </w:t>
      </w:r>
      <w:r w:rsidR="008C7AD7">
        <w:t xml:space="preserve">desde un escritorio. </w:t>
      </w:r>
      <w:r w:rsidR="00124915">
        <w:t xml:space="preserve"> </w:t>
      </w:r>
    </w:p>
    <w:p w14:paraId="1B8E1FFD" w14:textId="5F8D8843" w:rsidR="00124915" w:rsidRDefault="00007AB0" w:rsidP="00C32B8F">
      <w:pPr>
        <w:pStyle w:val="Prrafodelista"/>
        <w:numPr>
          <w:ilvl w:val="0"/>
          <w:numId w:val="9"/>
        </w:numPr>
        <w:spacing w:after="0" w:line="240" w:lineRule="auto"/>
        <w:jc w:val="both"/>
      </w:pPr>
      <w:r>
        <w:t>H</w:t>
      </w:r>
      <w:r w:rsidR="00124915">
        <w:t>ablar de un modelo universal de salud</w:t>
      </w:r>
      <w:r>
        <w:t xml:space="preserve">, es difícil </w:t>
      </w:r>
      <w:r w:rsidR="00124915">
        <w:t xml:space="preserve">por </w:t>
      </w:r>
      <w:r w:rsidR="008C7AD7">
        <w:t>los diferentes contextos.</w:t>
      </w:r>
      <w:r w:rsidR="00CD2BA2">
        <w:t xml:space="preserve"> </w:t>
      </w:r>
      <w:r>
        <w:t>E</w:t>
      </w:r>
      <w:r w:rsidR="00124915">
        <w:t>jercer los derechos y reconocer los saberes</w:t>
      </w:r>
      <w:r w:rsidR="008C7AD7">
        <w:t xml:space="preserve"> propios</w:t>
      </w:r>
      <w:r>
        <w:t xml:space="preserve">, delinea la heterogeneidad sobre la que deben trazarse estos modelos. </w:t>
      </w:r>
    </w:p>
    <w:p w14:paraId="3B83173C" w14:textId="63488AFD" w:rsidR="00290064" w:rsidRDefault="00290064" w:rsidP="00C32B8F">
      <w:pPr>
        <w:pStyle w:val="Prrafodelista"/>
        <w:numPr>
          <w:ilvl w:val="0"/>
          <w:numId w:val="8"/>
        </w:numPr>
        <w:spacing w:after="0" w:line="240" w:lineRule="auto"/>
        <w:jc w:val="both"/>
      </w:pPr>
      <w:r w:rsidRPr="008C7AD7">
        <w:rPr>
          <w:b/>
          <w:bCs/>
        </w:rPr>
        <w:t>Educación e Información</w:t>
      </w:r>
      <w:r>
        <w:t xml:space="preserve"> - ¿Cómo los espacios de aprendizaje influyen en nuestra salud?</w:t>
      </w:r>
    </w:p>
    <w:p w14:paraId="5064C654" w14:textId="53B160B5" w:rsidR="000D1F00" w:rsidRDefault="008C7AD7" w:rsidP="00C32B8F">
      <w:pPr>
        <w:pStyle w:val="Prrafodelista"/>
        <w:numPr>
          <w:ilvl w:val="1"/>
          <w:numId w:val="10"/>
        </w:numPr>
        <w:spacing w:after="0" w:line="240" w:lineRule="auto"/>
        <w:jc w:val="both"/>
      </w:pPr>
      <w:r>
        <w:t xml:space="preserve">La familia es un núcleo fundamental para el aprendizaje de </w:t>
      </w:r>
      <w:r w:rsidR="00CD2BA2">
        <w:t>l</w:t>
      </w:r>
      <w:r>
        <w:t>os h</w:t>
      </w:r>
      <w:r w:rsidR="000D1F00">
        <w:t xml:space="preserve">ábitos de </w:t>
      </w:r>
      <w:r w:rsidR="00CD2BA2">
        <w:t>s</w:t>
      </w:r>
      <w:r w:rsidR="000D1F00">
        <w:t>alud</w:t>
      </w:r>
      <w:r w:rsidR="00CD2BA2">
        <w:t>, el c</w:t>
      </w:r>
      <w:r w:rsidR="000D1F00">
        <w:t>uidado natural y comunitario</w:t>
      </w:r>
      <w:r w:rsidR="00CD2BA2">
        <w:t>.</w:t>
      </w:r>
      <w:r w:rsidR="000D1F00">
        <w:t xml:space="preserve"> </w:t>
      </w:r>
    </w:p>
    <w:p w14:paraId="1110BA38" w14:textId="55633ED2" w:rsidR="00CD2BA2" w:rsidRDefault="000D1F00" w:rsidP="00C32B8F">
      <w:pPr>
        <w:pStyle w:val="Prrafodelista"/>
        <w:numPr>
          <w:ilvl w:val="1"/>
          <w:numId w:val="10"/>
        </w:numPr>
        <w:spacing w:after="0" w:line="240" w:lineRule="auto"/>
        <w:jc w:val="both"/>
      </w:pPr>
      <w:r>
        <w:t xml:space="preserve">La información </w:t>
      </w:r>
      <w:r w:rsidR="00CD2BA2">
        <w:t xml:space="preserve">que recibimos o buscamos </w:t>
      </w:r>
      <w:r>
        <w:t>puede cambiar o mejorar la salud</w:t>
      </w:r>
      <w:r w:rsidR="00CD2BA2">
        <w:t>.</w:t>
      </w:r>
    </w:p>
    <w:p w14:paraId="51CAE6C4" w14:textId="19A9F594" w:rsidR="000D1F00" w:rsidRDefault="00CD2BA2" w:rsidP="00C32B8F">
      <w:pPr>
        <w:pStyle w:val="Prrafodelista"/>
        <w:numPr>
          <w:ilvl w:val="1"/>
          <w:numId w:val="10"/>
        </w:numPr>
        <w:spacing w:after="0" w:line="240" w:lineRule="auto"/>
        <w:jc w:val="both"/>
      </w:pPr>
      <w:r>
        <w:t>L</w:t>
      </w:r>
      <w:r w:rsidR="000D1F00">
        <w:t xml:space="preserve">os medios de comunicación </w:t>
      </w:r>
      <w:r>
        <w:t xml:space="preserve">pueden ser buenos, pero a su vez responden a intereses relacionados con la </w:t>
      </w:r>
      <w:r w:rsidR="000D1F00">
        <w:t>mercantiliza</w:t>
      </w:r>
      <w:r>
        <w:t>ción de la salud.</w:t>
      </w:r>
    </w:p>
    <w:p w14:paraId="0E25E3D7" w14:textId="244894D0" w:rsidR="00290064" w:rsidRDefault="00290064" w:rsidP="00C32B8F">
      <w:pPr>
        <w:pStyle w:val="Prrafodelista"/>
        <w:numPr>
          <w:ilvl w:val="0"/>
          <w:numId w:val="8"/>
        </w:numPr>
        <w:spacing w:after="0" w:line="240" w:lineRule="auto"/>
        <w:jc w:val="both"/>
      </w:pPr>
      <w:r w:rsidRPr="00CD2BA2">
        <w:rPr>
          <w:b/>
          <w:bCs/>
        </w:rPr>
        <w:t>Política Pública</w:t>
      </w:r>
      <w:r>
        <w:t xml:space="preserve"> - ¿Qué esperamos de la política pública en temas de salud?</w:t>
      </w:r>
    </w:p>
    <w:p w14:paraId="565D6EBB" w14:textId="049893E2" w:rsidR="000D1F00" w:rsidRDefault="000D1F00" w:rsidP="00C32B8F">
      <w:pPr>
        <w:pStyle w:val="Prrafodelista"/>
        <w:numPr>
          <w:ilvl w:val="1"/>
          <w:numId w:val="10"/>
        </w:numPr>
        <w:spacing w:after="0" w:line="240" w:lineRule="auto"/>
        <w:jc w:val="both"/>
      </w:pPr>
      <w:r>
        <w:t xml:space="preserve">Mayor </w:t>
      </w:r>
      <w:r w:rsidR="000F0BB6">
        <w:t xml:space="preserve">permisión de la </w:t>
      </w:r>
      <w:r>
        <w:t>participación ciudadana en materia de salud</w:t>
      </w:r>
      <w:r w:rsidR="000F0BB6">
        <w:t xml:space="preserve"> pública, y </w:t>
      </w:r>
      <w:r w:rsidR="00CD2BA2">
        <w:t>asignación de m</w:t>
      </w:r>
      <w:r>
        <w:t xml:space="preserve">ás </w:t>
      </w:r>
      <w:r w:rsidR="00CD2BA2">
        <w:t xml:space="preserve">presupuesto. </w:t>
      </w:r>
      <w:r>
        <w:t xml:space="preserve"> </w:t>
      </w:r>
    </w:p>
    <w:p w14:paraId="2EE7D96D" w14:textId="1DC38C5A" w:rsidR="000D1F00" w:rsidRDefault="00CD2BA2" w:rsidP="00C32B8F">
      <w:pPr>
        <w:pStyle w:val="Prrafodelista"/>
        <w:numPr>
          <w:ilvl w:val="1"/>
          <w:numId w:val="10"/>
        </w:numPr>
        <w:spacing w:after="0" w:line="240" w:lineRule="auto"/>
        <w:jc w:val="both"/>
      </w:pPr>
      <w:r>
        <w:t>Tomar en cuenta d</w:t>
      </w:r>
      <w:r w:rsidR="000D1F00">
        <w:t xml:space="preserve">iversidad </w:t>
      </w:r>
      <w:r>
        <w:t>c</w:t>
      </w:r>
      <w:r w:rsidR="000D1F00">
        <w:t>ultural de Oaxaca</w:t>
      </w:r>
      <w:r>
        <w:t xml:space="preserve">, </w:t>
      </w:r>
      <w:r w:rsidR="000F0BB6">
        <w:t xml:space="preserve">que trascienda en </w:t>
      </w:r>
      <w:r w:rsidR="000D1F00">
        <w:t xml:space="preserve">una salud </w:t>
      </w:r>
      <w:r w:rsidR="000F0BB6">
        <w:t xml:space="preserve">efectivamente </w:t>
      </w:r>
      <w:r w:rsidR="000D1F00">
        <w:t xml:space="preserve">intercultural </w:t>
      </w:r>
      <w:r w:rsidR="000F0BB6">
        <w:t xml:space="preserve">e interdisciplinaria. </w:t>
      </w:r>
    </w:p>
    <w:p w14:paraId="32929F3A" w14:textId="47D65983" w:rsidR="000D1F00" w:rsidRDefault="000D1F00" w:rsidP="00C32B8F">
      <w:pPr>
        <w:pStyle w:val="Prrafodelista"/>
        <w:numPr>
          <w:ilvl w:val="1"/>
          <w:numId w:val="10"/>
        </w:numPr>
        <w:spacing w:after="0" w:line="240" w:lineRule="auto"/>
        <w:jc w:val="both"/>
      </w:pPr>
      <w:r>
        <w:t>La medicina de los pueblos debe reconocerse y no subordinarse</w:t>
      </w:r>
      <w:r w:rsidR="000F0BB6">
        <w:t xml:space="preserve"> a </w:t>
      </w:r>
      <w:r w:rsidR="00CD2BA2">
        <w:t xml:space="preserve">un sistema </w:t>
      </w:r>
      <w:r w:rsidR="000F0BB6">
        <w:t xml:space="preserve">centralizado y vertical. </w:t>
      </w:r>
    </w:p>
    <w:p w14:paraId="4D62723B" w14:textId="7ECC9E98" w:rsidR="004C6D3F" w:rsidRDefault="004C6D3F" w:rsidP="00C32B8F">
      <w:pPr>
        <w:pStyle w:val="Prrafodelista"/>
        <w:numPr>
          <w:ilvl w:val="0"/>
          <w:numId w:val="8"/>
        </w:numPr>
        <w:spacing w:after="0" w:line="240" w:lineRule="auto"/>
        <w:jc w:val="both"/>
      </w:pPr>
      <w:r w:rsidRPr="00CD2BA2">
        <w:rPr>
          <w:b/>
          <w:bCs/>
        </w:rPr>
        <w:t>Equidad de Género</w:t>
      </w:r>
      <w:r>
        <w:t xml:space="preserve"> - ¿Cómo el modelo de salud </w:t>
      </w:r>
      <w:r w:rsidR="00124915">
        <w:t xml:space="preserve">reproduce </w:t>
      </w:r>
      <w:r>
        <w:t xml:space="preserve">la inequidad de </w:t>
      </w:r>
      <w:r w:rsidR="00CD2BA2">
        <w:t>género</w:t>
      </w:r>
      <w:r>
        <w:t xml:space="preserve"> o no?</w:t>
      </w:r>
    </w:p>
    <w:p w14:paraId="55904C4C" w14:textId="763857A5" w:rsidR="000D1F00" w:rsidRDefault="00F67883" w:rsidP="00C32B8F">
      <w:pPr>
        <w:pStyle w:val="Prrafodelista"/>
        <w:numPr>
          <w:ilvl w:val="1"/>
          <w:numId w:val="10"/>
        </w:numPr>
        <w:spacing w:after="0" w:line="240" w:lineRule="auto"/>
        <w:jc w:val="both"/>
      </w:pPr>
      <w:r>
        <w:t>U</w:t>
      </w:r>
      <w:r w:rsidR="00124915">
        <w:t xml:space="preserve">n sistema de salud </w:t>
      </w:r>
      <w:r w:rsidR="0025627E">
        <w:t>precario</w:t>
      </w:r>
      <w:r>
        <w:t xml:space="preserve"> reproduce la </w:t>
      </w:r>
      <w:r w:rsidR="00124915">
        <w:t>inequidad de g</w:t>
      </w:r>
      <w:r>
        <w:t>é</w:t>
      </w:r>
      <w:r w:rsidR="00124915">
        <w:t xml:space="preserve">nero </w:t>
      </w:r>
      <w:r w:rsidR="0025627E">
        <w:t>por</w:t>
      </w:r>
      <w:r w:rsidR="00124915">
        <w:t xml:space="preserve">que </w:t>
      </w:r>
      <w:r>
        <w:t xml:space="preserve">la atención a la salud de </w:t>
      </w:r>
      <w:r w:rsidR="00124915">
        <w:t>la mujer</w:t>
      </w:r>
      <w:r>
        <w:t xml:space="preserve"> se encarece, dadas las condiciones inherentes a su aún desventaja social. </w:t>
      </w:r>
    </w:p>
    <w:p w14:paraId="3D3C68C4" w14:textId="4FFFF4F7" w:rsidR="00124915" w:rsidRDefault="0025627E" w:rsidP="00C32B8F">
      <w:pPr>
        <w:pStyle w:val="Prrafodelista"/>
        <w:numPr>
          <w:ilvl w:val="1"/>
          <w:numId w:val="10"/>
        </w:numPr>
        <w:spacing w:after="0" w:line="240" w:lineRule="auto"/>
        <w:jc w:val="both"/>
      </w:pPr>
      <w:r>
        <w:t xml:space="preserve">La violencia obstétrica se gesta en las familias, los servidores de salud y las instituciones, desde que se asume a la mujer como única responsable de los cuidados inherentes a la maternidad, invisibilizando la vulnerabilidad en la que, por partida doble, se encuentran, contribuyendo con ello a acrecentar barreras y errores en eslabones críticos de la cadena de atención (muerte materno-infantil). </w:t>
      </w:r>
    </w:p>
    <w:p w14:paraId="31BDAB20" w14:textId="068AF098" w:rsidR="00F23E66" w:rsidRDefault="00F23E66" w:rsidP="00C32B8F">
      <w:pPr>
        <w:pStyle w:val="Prrafodelista"/>
        <w:numPr>
          <w:ilvl w:val="1"/>
          <w:numId w:val="10"/>
        </w:numPr>
        <w:spacing w:after="0" w:line="240" w:lineRule="auto"/>
        <w:jc w:val="both"/>
      </w:pPr>
      <w:r>
        <w:t xml:space="preserve">Dejar de pensar quitar </w:t>
      </w:r>
      <w:r w:rsidR="00CD2BA2">
        <w:t xml:space="preserve">cargas hacia el papel de la mujer </w:t>
      </w:r>
      <w:r>
        <w:t xml:space="preserve">y más bien aumentar </w:t>
      </w:r>
      <w:r w:rsidR="00CD2BA2">
        <w:t xml:space="preserve">aspectos que fortalezcan su vida. </w:t>
      </w:r>
    </w:p>
    <w:p w14:paraId="1791534E" w14:textId="2E0AD202" w:rsidR="004C6D3F" w:rsidRDefault="004C6D3F" w:rsidP="00C32B8F">
      <w:pPr>
        <w:pStyle w:val="Prrafodelista"/>
        <w:numPr>
          <w:ilvl w:val="0"/>
          <w:numId w:val="8"/>
        </w:numPr>
        <w:spacing w:after="0" w:line="240" w:lineRule="auto"/>
        <w:jc w:val="both"/>
      </w:pPr>
      <w:r w:rsidRPr="00CD2BA2">
        <w:rPr>
          <w:b/>
          <w:bCs/>
        </w:rPr>
        <w:t>Alimentación</w:t>
      </w:r>
      <w:r>
        <w:t xml:space="preserve"> </w:t>
      </w:r>
      <w:r w:rsidR="000D1F00">
        <w:t>–</w:t>
      </w:r>
      <w:r>
        <w:t xml:space="preserve"> </w:t>
      </w:r>
      <w:r w:rsidR="00CD2BA2">
        <w:t>¿Cómo la soberanía alimentaria abonaría a nuestra salud o no?</w:t>
      </w:r>
    </w:p>
    <w:p w14:paraId="75DA9BD9" w14:textId="34F5D430" w:rsidR="00D63882" w:rsidRDefault="00D63882" w:rsidP="00C32B8F">
      <w:pPr>
        <w:pStyle w:val="Prrafodelista"/>
        <w:numPr>
          <w:ilvl w:val="1"/>
          <w:numId w:val="10"/>
        </w:numPr>
        <w:spacing w:after="0" w:line="240" w:lineRule="auto"/>
        <w:jc w:val="both"/>
      </w:pPr>
      <w:r>
        <w:t xml:space="preserve">La soberanía </w:t>
      </w:r>
      <w:r w:rsidR="00CD2BA2">
        <w:t xml:space="preserve">alimentaria es fundamental porque </w:t>
      </w:r>
      <w:r>
        <w:t xml:space="preserve">apoya nuestra salud y engloba la agroecología </w:t>
      </w:r>
      <w:r w:rsidR="00CD2BA2">
        <w:t xml:space="preserve">relacionada a la relación con la tierra, </w:t>
      </w:r>
      <w:r>
        <w:t>toma</w:t>
      </w:r>
      <w:r w:rsidR="00CD2BA2">
        <w:t>ndo</w:t>
      </w:r>
      <w:r>
        <w:t xml:space="preserve"> en cuenta lo</w:t>
      </w:r>
      <w:r w:rsidR="00CD2BA2">
        <w:t xml:space="preserve">s aspectos locales. </w:t>
      </w:r>
    </w:p>
    <w:p w14:paraId="2E54FAE0" w14:textId="4FE5F696" w:rsidR="00D63882" w:rsidRDefault="00D63882" w:rsidP="00C32B8F">
      <w:pPr>
        <w:pStyle w:val="Prrafodelista"/>
        <w:numPr>
          <w:ilvl w:val="1"/>
          <w:numId w:val="10"/>
        </w:numPr>
        <w:spacing w:after="0" w:line="240" w:lineRule="auto"/>
        <w:jc w:val="both"/>
      </w:pPr>
      <w:r>
        <w:t xml:space="preserve">Hay una contaminación de alimentos chatarra, bebidas energéticas y el poder las grandes </w:t>
      </w:r>
      <w:r w:rsidR="00CD2BA2">
        <w:t xml:space="preserve">trasnacionales y se deben combatir para mejorar principalmente la salud de la niñez. </w:t>
      </w:r>
    </w:p>
    <w:p w14:paraId="7DD553D5" w14:textId="2C42C04B" w:rsidR="00D63882" w:rsidRDefault="00D63882" w:rsidP="00C32B8F">
      <w:pPr>
        <w:pStyle w:val="Prrafodelista"/>
        <w:numPr>
          <w:ilvl w:val="1"/>
          <w:numId w:val="10"/>
        </w:numPr>
        <w:spacing w:after="0" w:line="240" w:lineRule="auto"/>
        <w:jc w:val="both"/>
      </w:pPr>
      <w:r>
        <w:lastRenderedPageBreak/>
        <w:t xml:space="preserve">El plato del buen comer </w:t>
      </w:r>
      <w:r w:rsidR="00CD2BA2">
        <w:t xml:space="preserve">debe estar </w:t>
      </w:r>
      <w:r w:rsidR="0029499D">
        <w:t xml:space="preserve">fundamentado </w:t>
      </w:r>
      <w:r w:rsidR="00CD2BA2">
        <w:t>de</w:t>
      </w:r>
      <w:r>
        <w:t xml:space="preserve"> </w:t>
      </w:r>
      <w:r w:rsidR="0029499D">
        <w:t xml:space="preserve">en </w:t>
      </w:r>
      <w:r>
        <w:t xml:space="preserve">la dieta de la milpa </w:t>
      </w:r>
      <w:r w:rsidR="00CD2BA2">
        <w:t>como parte de la formación para recuperar parte de los saberes</w:t>
      </w:r>
      <w:r w:rsidR="0029499D">
        <w:t xml:space="preserve">. </w:t>
      </w:r>
      <w:r w:rsidR="00CD2BA2">
        <w:t xml:space="preserve"> </w:t>
      </w:r>
      <w:r>
        <w:t xml:space="preserve"> </w:t>
      </w:r>
    </w:p>
    <w:p w14:paraId="6802E3FA" w14:textId="14ADFC2B" w:rsidR="00290064" w:rsidRDefault="000D1F00" w:rsidP="00C32B8F">
      <w:pPr>
        <w:pStyle w:val="Prrafodelista"/>
        <w:numPr>
          <w:ilvl w:val="0"/>
          <w:numId w:val="8"/>
        </w:numPr>
        <w:spacing w:after="0" w:line="240" w:lineRule="auto"/>
        <w:jc w:val="both"/>
      </w:pPr>
      <w:r w:rsidRPr="00CD2BA2">
        <w:rPr>
          <w:b/>
          <w:bCs/>
        </w:rPr>
        <w:t>Medio Ambiente y Territorio</w:t>
      </w:r>
      <w:r>
        <w:t xml:space="preserve"> - </w:t>
      </w:r>
      <w:r w:rsidR="00CD2BA2">
        <w:t xml:space="preserve">¿Cómo la preservación del Medio Ambiente </w:t>
      </w:r>
      <w:r w:rsidR="00C868A9">
        <w:t>y la Defensa del Territorio contribuyen a la salud?</w:t>
      </w:r>
    </w:p>
    <w:p w14:paraId="2B8C8ABF" w14:textId="7C56E3AD" w:rsidR="00F23E66" w:rsidRDefault="00F23E66" w:rsidP="00C32B8F">
      <w:pPr>
        <w:pStyle w:val="Prrafodelista"/>
        <w:numPr>
          <w:ilvl w:val="1"/>
          <w:numId w:val="10"/>
        </w:numPr>
        <w:spacing w:after="0" w:line="240" w:lineRule="auto"/>
        <w:jc w:val="both"/>
      </w:pPr>
      <w:r>
        <w:t>Venimos de un modelo neoliberal en su etapa más fuerte</w:t>
      </w:r>
      <w:r w:rsidR="00C868A9">
        <w:t xml:space="preserve">, </w:t>
      </w:r>
      <w:r>
        <w:t xml:space="preserve">extractivista </w:t>
      </w:r>
      <w:r w:rsidR="00C868A9">
        <w:t xml:space="preserve">en muchos sentidos y por lo tanto es necesario la </w:t>
      </w:r>
      <w:r>
        <w:t>Defensa del Territorio</w:t>
      </w:r>
      <w:r w:rsidR="00C868A9">
        <w:t>. Esto acompañado de un p</w:t>
      </w:r>
      <w:r>
        <w:t>roceso de Mercantilización de las instituciones, educación, salud y medio ambiente</w:t>
      </w:r>
    </w:p>
    <w:p w14:paraId="593455C0" w14:textId="6B59471C" w:rsidR="00F23E66" w:rsidRDefault="00F23E66" w:rsidP="00C32B8F">
      <w:pPr>
        <w:pStyle w:val="Prrafodelista"/>
        <w:numPr>
          <w:ilvl w:val="1"/>
          <w:numId w:val="10"/>
        </w:numPr>
        <w:spacing w:after="0" w:line="240" w:lineRule="auto"/>
        <w:jc w:val="both"/>
      </w:pPr>
      <w:r>
        <w:t>La salud no solo</w:t>
      </w:r>
      <w:r w:rsidR="0029499D">
        <w:t xml:space="preserve"> es</w:t>
      </w:r>
      <w:r>
        <w:t xml:space="preserve"> humana sino planetaria también </w:t>
      </w:r>
      <w:r w:rsidR="00C868A9">
        <w:t>y hay una e</w:t>
      </w:r>
      <w:r>
        <w:t>minente relación del cuidado del medio ambiente, el territorio y la salud</w:t>
      </w:r>
    </w:p>
    <w:p w14:paraId="2FDDD9D4" w14:textId="5CB266D0" w:rsidR="00290064" w:rsidRDefault="00F23E66" w:rsidP="00C32B8F">
      <w:pPr>
        <w:pStyle w:val="Prrafodelista"/>
        <w:numPr>
          <w:ilvl w:val="1"/>
          <w:numId w:val="10"/>
        </w:numPr>
        <w:spacing w:after="0" w:line="240" w:lineRule="auto"/>
        <w:jc w:val="both"/>
      </w:pPr>
      <w:r>
        <w:t xml:space="preserve">Hay que ejercer nuestros derechos </w:t>
      </w:r>
      <w:r w:rsidR="00C868A9">
        <w:t xml:space="preserve">de manera organizada y resistiendo. </w:t>
      </w:r>
      <w:r w:rsidR="0029499D">
        <w:t>H</w:t>
      </w:r>
      <w:r>
        <w:t xml:space="preserve">ay que </w:t>
      </w:r>
      <w:r w:rsidR="0029499D">
        <w:t>empezar desde</w:t>
      </w:r>
      <w:r>
        <w:t xml:space="preserve"> lo local</w:t>
      </w:r>
      <w:r w:rsidR="0029499D">
        <w:t>,</w:t>
      </w:r>
      <w:r>
        <w:t xml:space="preserve"> desde la persona hasta su comunidad, desde esos territorios concretos y locale</w:t>
      </w:r>
      <w:r w:rsidR="00C868A9">
        <w:t>s.</w:t>
      </w:r>
    </w:p>
    <w:p w14:paraId="1E968113" w14:textId="77777777" w:rsidR="00C868A9" w:rsidRDefault="00C868A9" w:rsidP="00C32B8F">
      <w:pPr>
        <w:spacing w:after="0" w:line="240" w:lineRule="auto"/>
        <w:jc w:val="both"/>
      </w:pPr>
    </w:p>
    <w:p w14:paraId="0D206171" w14:textId="6CABE437" w:rsidR="00D535BA" w:rsidRDefault="00C868A9" w:rsidP="00C32B8F">
      <w:pPr>
        <w:spacing w:after="0" w:line="240" w:lineRule="auto"/>
        <w:jc w:val="both"/>
        <w:rPr>
          <w:color w:val="000000" w:themeColor="text1"/>
        </w:rPr>
      </w:pPr>
      <w:r w:rsidRPr="00C868A9">
        <w:rPr>
          <w:color w:val="000000" w:themeColor="text1"/>
        </w:rPr>
        <w:t>Finalmente se celebró la importancia de contar con espacios como estos que tejen las experiencias</w:t>
      </w:r>
      <w:r w:rsidR="00C32B8F">
        <w:rPr>
          <w:color w:val="000000" w:themeColor="text1"/>
        </w:rPr>
        <w:t xml:space="preserve"> de la sociedad civil,</w:t>
      </w:r>
      <w:r w:rsidRPr="00C868A9">
        <w:rPr>
          <w:color w:val="000000" w:themeColor="text1"/>
        </w:rPr>
        <w:t xml:space="preserve"> para seguir fortaleciendo la </w:t>
      </w:r>
      <w:r w:rsidR="00C32B8F">
        <w:rPr>
          <w:color w:val="000000" w:themeColor="text1"/>
        </w:rPr>
        <w:t xml:space="preserve">construcción de la </w:t>
      </w:r>
      <w:r w:rsidRPr="00C868A9">
        <w:rPr>
          <w:color w:val="000000" w:themeColor="text1"/>
        </w:rPr>
        <w:t xml:space="preserve">salud </w:t>
      </w:r>
      <w:r w:rsidR="00C32B8F">
        <w:rPr>
          <w:color w:val="000000" w:themeColor="text1"/>
        </w:rPr>
        <w:t xml:space="preserve">en </w:t>
      </w:r>
      <w:r w:rsidRPr="00C868A9">
        <w:rPr>
          <w:color w:val="000000" w:themeColor="text1"/>
        </w:rPr>
        <w:t xml:space="preserve">Oaxaca. </w:t>
      </w:r>
      <w:r w:rsidR="00D535BA">
        <w:rPr>
          <w:color w:val="000000" w:themeColor="text1"/>
        </w:rPr>
        <w:t xml:space="preserve"> </w:t>
      </w:r>
    </w:p>
    <w:p w14:paraId="47104EB4" w14:textId="77777777" w:rsidR="00D535BA" w:rsidRDefault="00D535BA" w:rsidP="00C32B8F">
      <w:pPr>
        <w:spacing w:after="0" w:line="240" w:lineRule="auto"/>
        <w:jc w:val="both"/>
        <w:rPr>
          <w:color w:val="000000" w:themeColor="text1"/>
        </w:rPr>
      </w:pPr>
    </w:p>
    <w:p w14:paraId="01C26062" w14:textId="4B48EB1E" w:rsidR="00D535BA" w:rsidRPr="00014CD9" w:rsidRDefault="00D535BA" w:rsidP="00C32B8F">
      <w:pPr>
        <w:spacing w:after="0" w:line="240" w:lineRule="auto"/>
        <w:jc w:val="center"/>
        <w:rPr>
          <w:b/>
          <w:bCs/>
          <w:u w:val="single"/>
        </w:rPr>
      </w:pPr>
      <w:r>
        <w:rPr>
          <w:b/>
          <w:bCs/>
          <w:u w:val="single"/>
        </w:rPr>
        <w:t xml:space="preserve">Organizaciones Asistentes al </w:t>
      </w:r>
      <w:r w:rsidR="00C32B8F">
        <w:rPr>
          <w:b/>
          <w:bCs/>
          <w:u w:val="single"/>
        </w:rPr>
        <w:t>Conversatorio</w:t>
      </w:r>
    </w:p>
    <w:p w14:paraId="18F83FC8" w14:textId="77777777" w:rsidR="00D535BA" w:rsidRPr="00540C6D" w:rsidRDefault="00D535BA" w:rsidP="00C32B8F">
      <w:pPr>
        <w:spacing w:after="0" w:line="240" w:lineRule="auto"/>
        <w:jc w:val="both"/>
      </w:pPr>
    </w:p>
    <w:p w14:paraId="6BCF10BF" w14:textId="31D8A3C5" w:rsidR="00D535BA" w:rsidRPr="00D535BA" w:rsidRDefault="00D535BA" w:rsidP="00C32B8F">
      <w:pPr>
        <w:spacing w:after="0" w:line="240" w:lineRule="auto"/>
        <w:jc w:val="both"/>
      </w:pPr>
      <w:r>
        <w:t>Ciudad de los Niños</w:t>
      </w:r>
      <w:r w:rsidR="00C32B8F">
        <w:t xml:space="preserve"> </w:t>
      </w:r>
      <w:r>
        <w:t>A.C., C</w:t>
      </w:r>
      <w:r w:rsidR="00C32B8F">
        <w:t xml:space="preserve">ANICA </w:t>
      </w:r>
      <w:r>
        <w:t xml:space="preserve">A.C., Flor de Agua – Unión de los Pepenadores, </w:t>
      </w:r>
      <w:proofErr w:type="spellStart"/>
      <w:r>
        <w:t>Sercade</w:t>
      </w:r>
      <w:proofErr w:type="spellEnd"/>
      <w:r>
        <w:t xml:space="preserve"> México A.C., Fondo Guadalupe </w:t>
      </w:r>
      <w:proofErr w:type="spellStart"/>
      <w:r>
        <w:t>Musalem</w:t>
      </w:r>
      <w:proofErr w:type="spellEnd"/>
      <w:r>
        <w:t>, Centro de Esperanza Infantil</w:t>
      </w:r>
      <w:r w:rsidR="00C32B8F">
        <w:t xml:space="preserve"> A. C. (CEI)</w:t>
      </w:r>
      <w:r>
        <w:t xml:space="preserve">, Consorcio para el Diálogo Parlamentario y </w:t>
      </w:r>
      <w:r w:rsidR="00C32B8F">
        <w:t>E</w:t>
      </w:r>
      <w:r>
        <w:t>quidad, Oaxaca</w:t>
      </w:r>
      <w:r w:rsidR="00C32B8F">
        <w:t xml:space="preserve"> </w:t>
      </w:r>
      <w:r>
        <w:t>A.C., Centro Oaxaqueño de Rehabilitación de Audición y Lenguaje, A.C.</w:t>
      </w:r>
      <w:r w:rsidR="00C32B8F">
        <w:t xml:space="preserve"> (CORAL)</w:t>
      </w:r>
      <w:r>
        <w:t>, Centro de Apoyo al Movimiento Popular</w:t>
      </w:r>
      <w:r w:rsidR="00C32B8F">
        <w:t xml:space="preserve"> </w:t>
      </w:r>
      <w:r>
        <w:t>A.C. , Servicios del Pueblo Mixe</w:t>
      </w:r>
      <w:r w:rsidR="00C32B8F">
        <w:t xml:space="preserve"> </w:t>
      </w:r>
      <w:r>
        <w:t>A.C.</w:t>
      </w:r>
      <w:r w:rsidR="00C32B8F">
        <w:t xml:space="preserve">, </w:t>
      </w:r>
      <w:r>
        <w:t>Servicios para una Educación Alternativa A</w:t>
      </w:r>
      <w:r w:rsidR="00C32B8F">
        <w:t>.</w:t>
      </w:r>
      <w:r>
        <w:t>C</w:t>
      </w:r>
      <w:r w:rsidR="00C32B8F">
        <w:t>. (EDUCA)</w:t>
      </w:r>
      <w:r>
        <w:t xml:space="preserve">, </w:t>
      </w:r>
      <w:r w:rsidR="00C32B8F">
        <w:t>CALPULLI</w:t>
      </w:r>
      <w:r>
        <w:t xml:space="preserve"> A.C., Centro Oaxaqueño de Atención al Parkinson A.C., Escuela Inicial de Música Sta. Cecilia A.C., Estancia Comunitaria El Buen Samaritano A.C., Fundación Comunitaria Oaxaca A. C., Centro Profesional Indígena de Asesoría Defensa y Traducción</w:t>
      </w:r>
      <w:r w:rsidR="00C32B8F">
        <w:t xml:space="preserve"> </w:t>
      </w:r>
      <w:r>
        <w:t>A. C.</w:t>
      </w:r>
      <w:r w:rsidR="00C32B8F">
        <w:t xml:space="preserve"> (CEPIADET). </w:t>
      </w:r>
    </w:p>
    <w:p w14:paraId="4D4C1639" w14:textId="70CB8FE6" w:rsidR="00D535BA" w:rsidRDefault="00D535BA" w:rsidP="00C32B8F">
      <w:pPr>
        <w:spacing w:after="0" w:line="240" w:lineRule="auto"/>
        <w:jc w:val="center"/>
        <w:rPr>
          <w:color w:val="000000" w:themeColor="text1"/>
        </w:rPr>
      </w:pPr>
      <w:r>
        <w:rPr>
          <w:color w:val="000000" w:themeColor="text1"/>
        </w:rPr>
        <w:t>____________________________________________</w:t>
      </w:r>
    </w:p>
    <w:p w14:paraId="7110E32B" w14:textId="77777777" w:rsidR="00D535BA" w:rsidRDefault="00D535BA" w:rsidP="00C32B8F">
      <w:pPr>
        <w:spacing w:after="0" w:line="240" w:lineRule="auto"/>
        <w:jc w:val="both"/>
        <w:rPr>
          <w:color w:val="000000" w:themeColor="text1"/>
        </w:rPr>
      </w:pPr>
    </w:p>
    <w:p w14:paraId="0168F6CC" w14:textId="75DB0F7F" w:rsidR="00D535BA" w:rsidRPr="00D535BA" w:rsidRDefault="00D535BA" w:rsidP="00C32B8F">
      <w:pPr>
        <w:spacing w:after="0" w:line="240" w:lineRule="auto"/>
        <w:jc w:val="center"/>
        <w:rPr>
          <w:b/>
          <w:bCs/>
          <w:color w:val="000000" w:themeColor="text1"/>
        </w:rPr>
      </w:pPr>
      <w:r w:rsidRPr="00D535BA">
        <w:rPr>
          <w:b/>
          <w:bCs/>
          <w:color w:val="000000" w:themeColor="text1"/>
        </w:rPr>
        <w:t>Información de la Clínica</w:t>
      </w:r>
      <w:r w:rsidR="00C32B8F">
        <w:rPr>
          <w:b/>
          <w:bCs/>
          <w:color w:val="000000" w:themeColor="text1"/>
        </w:rPr>
        <w:t xml:space="preserve"> Hospital</w:t>
      </w:r>
      <w:r w:rsidRPr="00D535BA">
        <w:rPr>
          <w:b/>
          <w:bCs/>
          <w:color w:val="000000" w:themeColor="text1"/>
        </w:rPr>
        <w:t xml:space="preserve"> del Pueblo</w:t>
      </w:r>
      <w:r w:rsidR="00C32B8F">
        <w:rPr>
          <w:b/>
          <w:bCs/>
          <w:color w:val="000000" w:themeColor="text1"/>
        </w:rPr>
        <w:t xml:space="preserve"> “Anna </w:t>
      </w:r>
      <w:proofErr w:type="spellStart"/>
      <w:r w:rsidR="00C32B8F">
        <w:rPr>
          <w:b/>
          <w:bCs/>
          <w:color w:val="000000" w:themeColor="text1"/>
        </w:rPr>
        <w:t>Seethaler</w:t>
      </w:r>
      <w:proofErr w:type="spellEnd"/>
      <w:r w:rsidR="00C32B8F">
        <w:rPr>
          <w:b/>
          <w:bCs/>
          <w:color w:val="000000" w:themeColor="text1"/>
        </w:rPr>
        <w:t>” A. C.</w:t>
      </w:r>
    </w:p>
    <w:p w14:paraId="54BEA021" w14:textId="77777777" w:rsidR="00D535BA" w:rsidRDefault="00D535BA" w:rsidP="00C32B8F">
      <w:pPr>
        <w:spacing w:after="0" w:line="240" w:lineRule="auto"/>
        <w:jc w:val="both"/>
        <w:rPr>
          <w:color w:val="000000" w:themeColor="text1"/>
        </w:rPr>
      </w:pPr>
    </w:p>
    <w:p w14:paraId="3EAD065B" w14:textId="5FBAF353" w:rsidR="00D535BA" w:rsidRPr="00D535BA" w:rsidRDefault="00D535BA" w:rsidP="00C32B8F">
      <w:pPr>
        <w:spacing w:after="0" w:line="240" w:lineRule="auto"/>
        <w:jc w:val="both"/>
        <w:rPr>
          <w:b/>
          <w:bCs/>
          <w:color w:val="000000" w:themeColor="text1"/>
        </w:rPr>
      </w:pPr>
      <w:r w:rsidRPr="00D535BA">
        <w:rPr>
          <w:b/>
          <w:bCs/>
          <w:color w:val="000000" w:themeColor="text1"/>
        </w:rPr>
        <w:t>Visión</w:t>
      </w:r>
    </w:p>
    <w:p w14:paraId="66375B01" w14:textId="50614B03" w:rsidR="00D535BA" w:rsidRPr="00D535BA" w:rsidRDefault="00D535BA" w:rsidP="00C32B8F">
      <w:pPr>
        <w:spacing w:after="0" w:line="240" w:lineRule="auto"/>
        <w:jc w:val="both"/>
        <w:rPr>
          <w:color w:val="000000" w:themeColor="text1"/>
        </w:rPr>
      </w:pPr>
      <w:r w:rsidRPr="00D535BA">
        <w:rPr>
          <w:color w:val="000000" w:themeColor="text1"/>
        </w:rPr>
        <w:t>Ser una institución organizadamente sólida, sostenible, logrando acrecentar sus valores y principios, de tal manera que los beneficiarios y quienes nos rodean nos reconozcan como un referente en el servicio alternativo de salud. Al mismo tiempo que nuestro personal, colaboradores y todos quienes forman parte de esta asociación estén coordinados y compenetrados con la misión.</w:t>
      </w:r>
    </w:p>
    <w:p w14:paraId="74AB242E" w14:textId="77777777" w:rsidR="00D535BA" w:rsidRPr="00D535BA" w:rsidRDefault="00D535BA" w:rsidP="00C32B8F">
      <w:pPr>
        <w:spacing w:after="0" w:line="240" w:lineRule="auto"/>
        <w:jc w:val="both"/>
        <w:rPr>
          <w:b/>
          <w:bCs/>
          <w:color w:val="000000" w:themeColor="text1"/>
        </w:rPr>
      </w:pPr>
      <w:r w:rsidRPr="00D535BA">
        <w:rPr>
          <w:b/>
          <w:bCs/>
          <w:color w:val="000000" w:themeColor="text1"/>
        </w:rPr>
        <w:t>Misión</w:t>
      </w:r>
    </w:p>
    <w:p w14:paraId="6C60750D" w14:textId="6497EB59" w:rsidR="00D535BA" w:rsidRPr="00C868A9" w:rsidRDefault="00D535BA" w:rsidP="00C32B8F">
      <w:pPr>
        <w:spacing w:after="0" w:line="240" w:lineRule="auto"/>
        <w:jc w:val="both"/>
        <w:rPr>
          <w:color w:val="000000" w:themeColor="text1"/>
        </w:rPr>
      </w:pPr>
      <w:r w:rsidRPr="00D535BA">
        <w:rPr>
          <w:color w:val="000000" w:themeColor="text1"/>
        </w:rPr>
        <w:t xml:space="preserve">El Hospital Clínica del Pueblo “Anna </w:t>
      </w:r>
      <w:proofErr w:type="spellStart"/>
      <w:r w:rsidRPr="00D535BA">
        <w:rPr>
          <w:color w:val="000000" w:themeColor="text1"/>
        </w:rPr>
        <w:t>Seethaler</w:t>
      </w:r>
      <w:proofErr w:type="spellEnd"/>
      <w:r w:rsidRPr="00D535BA">
        <w:rPr>
          <w:color w:val="000000" w:themeColor="text1"/>
        </w:rPr>
        <w:t>”, es una institución civil de salud, sin fines de lucro, que ofrece servicios integrales de salud con calidad y calidez en una dimensión comunitaria a personas prioritariamente de escasos recursos económicos, para contribuir al mejoramiento de su calidad de vida entrelazando acciones, estrategias y recursos con personas, organizaciones e instituciones afines.</w:t>
      </w:r>
    </w:p>
    <w:p w14:paraId="715980F2" w14:textId="77777777" w:rsidR="00C868A9" w:rsidRPr="00C868A9" w:rsidRDefault="00C868A9" w:rsidP="00C32B8F">
      <w:pPr>
        <w:spacing w:after="0" w:line="240" w:lineRule="auto"/>
        <w:jc w:val="both"/>
        <w:rPr>
          <w:b/>
          <w:bCs/>
          <w:color w:val="000000" w:themeColor="text1"/>
        </w:rPr>
      </w:pPr>
    </w:p>
    <w:p w14:paraId="11B4C911" w14:textId="1FB9AD75" w:rsidR="00C868A9" w:rsidRPr="00C868A9" w:rsidRDefault="00C868A9" w:rsidP="00C32B8F">
      <w:pPr>
        <w:pStyle w:val="Prrafodelista"/>
        <w:numPr>
          <w:ilvl w:val="0"/>
          <w:numId w:val="6"/>
        </w:numPr>
        <w:spacing w:after="0" w:line="240" w:lineRule="auto"/>
        <w:jc w:val="both"/>
        <w:rPr>
          <w:color w:val="000000" w:themeColor="text1"/>
          <w:u w:val="single"/>
        </w:rPr>
      </w:pPr>
      <w:r w:rsidRPr="00C868A9">
        <w:rPr>
          <w:color w:val="000000" w:themeColor="text1"/>
          <w:lang w:val="en-US"/>
        </w:rPr>
        <w:t>Cor</w:t>
      </w:r>
      <w:r w:rsidRPr="00C868A9">
        <w:rPr>
          <w:color w:val="000000" w:themeColor="text1"/>
        </w:rPr>
        <w:t xml:space="preserve">reo: </w:t>
      </w:r>
      <w:hyperlink r:id="rId7" w:history="1">
        <w:r w:rsidRPr="00057680">
          <w:rPr>
            <w:rStyle w:val="Hipervnculo"/>
          </w:rPr>
          <w:t>info@clinicadelpueblo.org</w:t>
        </w:r>
      </w:hyperlink>
      <w:r>
        <w:rPr>
          <w:color w:val="000000" w:themeColor="text1"/>
        </w:rPr>
        <w:t xml:space="preserve"> </w:t>
      </w:r>
    </w:p>
    <w:p w14:paraId="5936E4F3" w14:textId="0B0BDDC4" w:rsidR="00C868A9" w:rsidRPr="00C868A9" w:rsidRDefault="00C868A9" w:rsidP="00C32B8F">
      <w:pPr>
        <w:pStyle w:val="Prrafodelista"/>
        <w:numPr>
          <w:ilvl w:val="0"/>
          <w:numId w:val="6"/>
        </w:numPr>
        <w:spacing w:after="0" w:line="240" w:lineRule="auto"/>
        <w:jc w:val="both"/>
        <w:rPr>
          <w:color w:val="000000" w:themeColor="text1"/>
          <w:u w:val="single"/>
        </w:rPr>
      </w:pPr>
      <w:r w:rsidRPr="00C868A9">
        <w:rPr>
          <w:color w:val="000000" w:themeColor="text1"/>
        </w:rPr>
        <w:t>P</w:t>
      </w:r>
      <w:r>
        <w:rPr>
          <w:color w:val="000000" w:themeColor="text1"/>
        </w:rPr>
        <w:t>á</w:t>
      </w:r>
      <w:r w:rsidRPr="00C868A9">
        <w:rPr>
          <w:color w:val="000000" w:themeColor="text1"/>
        </w:rPr>
        <w:t xml:space="preserve">gina: </w:t>
      </w:r>
      <w:hyperlink r:id="rId8" w:history="1">
        <w:r w:rsidRPr="00057680">
          <w:rPr>
            <w:rStyle w:val="Hipervnculo"/>
          </w:rPr>
          <w:t>https://www.clinicadelpueblo.org/</w:t>
        </w:r>
      </w:hyperlink>
      <w:r>
        <w:rPr>
          <w:color w:val="000000" w:themeColor="text1"/>
        </w:rPr>
        <w:t xml:space="preserve"> </w:t>
      </w:r>
    </w:p>
    <w:p w14:paraId="5F923C1C" w14:textId="7DBD3436" w:rsidR="00C868A9" w:rsidRDefault="00C868A9" w:rsidP="00C32B8F">
      <w:pPr>
        <w:pStyle w:val="Prrafodelista"/>
        <w:numPr>
          <w:ilvl w:val="0"/>
          <w:numId w:val="6"/>
        </w:numPr>
        <w:spacing w:after="0" w:line="240" w:lineRule="auto"/>
        <w:jc w:val="both"/>
        <w:rPr>
          <w:lang w:val="en-US"/>
        </w:rPr>
      </w:pPr>
      <w:r w:rsidRPr="00A70F6B">
        <w:rPr>
          <w:lang w:val="en-US"/>
        </w:rPr>
        <w:t xml:space="preserve">Facebook: </w:t>
      </w:r>
      <w:hyperlink r:id="rId9" w:history="1">
        <w:r w:rsidRPr="00057680">
          <w:rPr>
            <w:rStyle w:val="Hipervnculo"/>
            <w:lang w:val="en-US"/>
          </w:rPr>
          <w:t>https://www.facebook.com/clinicadelpueblooaxaca</w:t>
        </w:r>
      </w:hyperlink>
      <w:r>
        <w:rPr>
          <w:lang w:val="en-US"/>
        </w:rPr>
        <w:t xml:space="preserve"> </w:t>
      </w:r>
    </w:p>
    <w:p w14:paraId="5490E708" w14:textId="78126C8B" w:rsidR="00C32B8F" w:rsidRPr="00C32B8F" w:rsidRDefault="00C32B8F" w:rsidP="00C32B8F">
      <w:pPr>
        <w:pStyle w:val="Prrafodelista"/>
        <w:numPr>
          <w:ilvl w:val="0"/>
          <w:numId w:val="6"/>
        </w:numPr>
        <w:spacing w:after="0" w:line="240" w:lineRule="auto"/>
        <w:jc w:val="both"/>
      </w:pPr>
      <w:r>
        <w:t xml:space="preserve">Envíanos </w:t>
      </w:r>
      <w:proofErr w:type="spellStart"/>
      <w:r>
        <w:t>whatsapp</w:t>
      </w:r>
      <w:proofErr w:type="spellEnd"/>
      <w:r>
        <w:t>: 951 190 4473</w:t>
      </w:r>
      <w:r>
        <w:t xml:space="preserve"> </w:t>
      </w:r>
      <w:proofErr w:type="spellStart"/>
      <w:r>
        <w:t>ó</w:t>
      </w:r>
      <w:proofErr w:type="spellEnd"/>
      <w:r>
        <w:t xml:space="preserve"> llámanos: 951 512 37 52</w:t>
      </w:r>
    </w:p>
    <w:p w14:paraId="0818DB16" w14:textId="77777777" w:rsidR="00C868A9" w:rsidRPr="00014CD9" w:rsidRDefault="00C868A9" w:rsidP="00C32B8F">
      <w:pPr>
        <w:spacing w:after="0" w:line="240" w:lineRule="auto"/>
        <w:jc w:val="both"/>
        <w:rPr>
          <w:lang w:val="en-US"/>
        </w:rPr>
      </w:pPr>
    </w:p>
    <w:p w14:paraId="25706A5B" w14:textId="05DC18A5" w:rsidR="00DC608F" w:rsidRDefault="00014CD9" w:rsidP="00C32B8F">
      <w:pPr>
        <w:spacing w:after="0" w:line="240" w:lineRule="auto"/>
        <w:ind w:left="360"/>
        <w:jc w:val="both"/>
        <w:rPr>
          <w:b/>
          <w:bCs/>
        </w:rPr>
      </w:pPr>
      <w:r w:rsidRPr="00014CD9">
        <w:rPr>
          <w:b/>
          <w:bCs/>
        </w:rPr>
        <w:lastRenderedPageBreak/>
        <w:t xml:space="preserve">Atentamente </w:t>
      </w:r>
    </w:p>
    <w:p w14:paraId="049874FD" w14:textId="6424F35C" w:rsidR="00290064" w:rsidRPr="00540C6D" w:rsidRDefault="00290064" w:rsidP="00C32B8F">
      <w:pPr>
        <w:spacing w:after="0" w:line="240" w:lineRule="auto"/>
        <w:ind w:left="360"/>
        <w:jc w:val="both"/>
      </w:pPr>
      <w:r>
        <w:rPr>
          <w:b/>
          <w:bCs/>
        </w:rPr>
        <w:t xml:space="preserve">Clínica del Pueblo </w:t>
      </w:r>
    </w:p>
    <w:sectPr w:rsidR="00290064" w:rsidRPr="00540C6D">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4034" w14:textId="77777777" w:rsidR="003823D6" w:rsidRDefault="003823D6" w:rsidP="00014CD9">
      <w:pPr>
        <w:spacing w:after="0" w:line="240" w:lineRule="auto"/>
      </w:pPr>
      <w:r>
        <w:separator/>
      </w:r>
    </w:p>
  </w:endnote>
  <w:endnote w:type="continuationSeparator" w:id="0">
    <w:p w14:paraId="0DE5198F" w14:textId="77777777" w:rsidR="003823D6" w:rsidRDefault="003823D6" w:rsidP="00014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52FE" w14:textId="2750E1B8" w:rsidR="00D535BA" w:rsidRDefault="00D535BA" w:rsidP="00D535BA">
    <w:pPr>
      <w:pStyle w:val="Piedepgina"/>
      <w:jc w:val="center"/>
    </w:pPr>
    <w:r w:rsidRPr="00A630D7">
      <w:rPr>
        <w:b/>
        <w:bCs/>
      </w:rPr>
      <w:t>“Salud y Sociedad Civil en el Actual Contexto Oaxaqueño”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B8CB1" w14:textId="77777777" w:rsidR="003823D6" w:rsidRDefault="003823D6" w:rsidP="00014CD9">
      <w:pPr>
        <w:spacing w:after="0" w:line="240" w:lineRule="auto"/>
      </w:pPr>
      <w:r>
        <w:separator/>
      </w:r>
    </w:p>
  </w:footnote>
  <w:footnote w:type="continuationSeparator" w:id="0">
    <w:p w14:paraId="6DECD129" w14:textId="77777777" w:rsidR="003823D6" w:rsidRDefault="003823D6" w:rsidP="00014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D637" w14:textId="0FF8FDFE" w:rsidR="00014CD9" w:rsidRDefault="00A630D7">
    <w:pPr>
      <w:pStyle w:val="Encabezado"/>
    </w:pPr>
    <w:r>
      <w:rPr>
        <w:noProof/>
      </w:rPr>
      <w:drawing>
        <wp:anchor distT="0" distB="0" distL="114300" distR="114300" simplePos="0" relativeHeight="251659264" behindDoc="1" locked="0" layoutInCell="1" allowOverlap="1" wp14:anchorId="5E34ABC6" wp14:editId="13BBD3DC">
          <wp:simplePos x="0" y="0"/>
          <wp:positionH relativeFrom="margin">
            <wp:posOffset>-724205</wp:posOffset>
          </wp:positionH>
          <wp:positionV relativeFrom="paragraph">
            <wp:posOffset>-273837</wp:posOffset>
          </wp:positionV>
          <wp:extent cx="892454" cy="865190"/>
          <wp:effectExtent l="0" t="0" r="3175" b="0"/>
          <wp:wrapNone/>
          <wp:docPr id="1181792000" name="Imagen 1"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hay ninguna descripción de la foto disponib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2454" cy="865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3DBD"/>
    <w:multiLevelType w:val="hybridMultilevel"/>
    <w:tmpl w:val="80FCDE3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EEE6984"/>
    <w:multiLevelType w:val="hybridMultilevel"/>
    <w:tmpl w:val="8D185CA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344D3F"/>
    <w:multiLevelType w:val="hybridMultilevel"/>
    <w:tmpl w:val="43BCF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C734B4"/>
    <w:multiLevelType w:val="hybridMultilevel"/>
    <w:tmpl w:val="4A725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F4D6C60"/>
    <w:multiLevelType w:val="hybridMultilevel"/>
    <w:tmpl w:val="F4FC1D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9DE43C8"/>
    <w:multiLevelType w:val="hybridMultilevel"/>
    <w:tmpl w:val="2924D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8C744C8"/>
    <w:multiLevelType w:val="hybridMultilevel"/>
    <w:tmpl w:val="DCBA4F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A8F473D"/>
    <w:multiLevelType w:val="hybridMultilevel"/>
    <w:tmpl w:val="6C822B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D2B57DA"/>
    <w:multiLevelType w:val="hybridMultilevel"/>
    <w:tmpl w:val="1FCE98E8"/>
    <w:lvl w:ilvl="0" w:tplc="FFFFFFF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5EF296B"/>
    <w:multiLevelType w:val="hybridMultilevel"/>
    <w:tmpl w:val="3BCED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77506671">
    <w:abstractNumId w:val="7"/>
  </w:num>
  <w:num w:numId="2" w16cid:durableId="50233216">
    <w:abstractNumId w:val="2"/>
  </w:num>
  <w:num w:numId="3" w16cid:durableId="1975286860">
    <w:abstractNumId w:val="5"/>
  </w:num>
  <w:num w:numId="4" w16cid:durableId="639965299">
    <w:abstractNumId w:val="4"/>
  </w:num>
  <w:num w:numId="5" w16cid:durableId="2000691037">
    <w:abstractNumId w:val="9"/>
  </w:num>
  <w:num w:numId="6" w16cid:durableId="610016381">
    <w:abstractNumId w:val="3"/>
  </w:num>
  <w:num w:numId="7" w16cid:durableId="2087458548">
    <w:abstractNumId w:val="6"/>
  </w:num>
  <w:num w:numId="8" w16cid:durableId="623585285">
    <w:abstractNumId w:val="1"/>
  </w:num>
  <w:num w:numId="9" w16cid:durableId="1569926009">
    <w:abstractNumId w:val="0"/>
  </w:num>
  <w:num w:numId="10" w16cid:durableId="4354468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08F"/>
    <w:rsid w:val="00007AB0"/>
    <w:rsid w:val="00014CD9"/>
    <w:rsid w:val="0002287E"/>
    <w:rsid w:val="00035D79"/>
    <w:rsid w:val="0008391E"/>
    <w:rsid w:val="000D1F00"/>
    <w:rsid w:val="000F054A"/>
    <w:rsid w:val="000F0BB6"/>
    <w:rsid w:val="00124915"/>
    <w:rsid w:val="001A6AEB"/>
    <w:rsid w:val="00201372"/>
    <w:rsid w:val="0025627E"/>
    <w:rsid w:val="00290064"/>
    <w:rsid w:val="0029499D"/>
    <w:rsid w:val="002B061A"/>
    <w:rsid w:val="002B4D1F"/>
    <w:rsid w:val="003823D6"/>
    <w:rsid w:val="003D5556"/>
    <w:rsid w:val="003F0175"/>
    <w:rsid w:val="0041500D"/>
    <w:rsid w:val="004C6D3F"/>
    <w:rsid w:val="00540C6D"/>
    <w:rsid w:val="005E4FD0"/>
    <w:rsid w:val="006D7028"/>
    <w:rsid w:val="007236EA"/>
    <w:rsid w:val="007C3A9E"/>
    <w:rsid w:val="007D7595"/>
    <w:rsid w:val="008256E8"/>
    <w:rsid w:val="008B769B"/>
    <w:rsid w:val="008C7AD7"/>
    <w:rsid w:val="008D059B"/>
    <w:rsid w:val="009A3C16"/>
    <w:rsid w:val="009A3C3B"/>
    <w:rsid w:val="009A73A1"/>
    <w:rsid w:val="00A3167E"/>
    <w:rsid w:val="00A630D7"/>
    <w:rsid w:val="00AB25A0"/>
    <w:rsid w:val="00B2027A"/>
    <w:rsid w:val="00C32B8F"/>
    <w:rsid w:val="00C868A9"/>
    <w:rsid w:val="00CD2BA2"/>
    <w:rsid w:val="00D535BA"/>
    <w:rsid w:val="00D63882"/>
    <w:rsid w:val="00DB095C"/>
    <w:rsid w:val="00DC608F"/>
    <w:rsid w:val="00DD6561"/>
    <w:rsid w:val="00DF7130"/>
    <w:rsid w:val="00E14852"/>
    <w:rsid w:val="00E2357B"/>
    <w:rsid w:val="00F23E66"/>
    <w:rsid w:val="00F67883"/>
    <w:rsid w:val="00FB6B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602FC"/>
  <w15:chartTrackingRefBased/>
  <w15:docId w15:val="{2D8A2DFF-4AC2-4700-BA1C-25F6533D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1372"/>
    <w:pPr>
      <w:ind w:left="720"/>
      <w:contextualSpacing/>
    </w:pPr>
  </w:style>
  <w:style w:type="character" w:styleId="Hipervnculo">
    <w:name w:val="Hyperlink"/>
    <w:basedOn w:val="Fuentedeprrafopredeter"/>
    <w:uiPriority w:val="99"/>
    <w:unhideWhenUsed/>
    <w:rsid w:val="00014CD9"/>
    <w:rPr>
      <w:color w:val="0563C1" w:themeColor="hyperlink"/>
      <w:u w:val="single"/>
    </w:rPr>
  </w:style>
  <w:style w:type="paragraph" w:styleId="Encabezado">
    <w:name w:val="header"/>
    <w:basedOn w:val="Normal"/>
    <w:link w:val="EncabezadoCar"/>
    <w:uiPriority w:val="99"/>
    <w:unhideWhenUsed/>
    <w:rsid w:val="00014C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4CD9"/>
  </w:style>
  <w:style w:type="paragraph" w:styleId="Piedepgina">
    <w:name w:val="footer"/>
    <w:basedOn w:val="Normal"/>
    <w:link w:val="PiedepginaCar"/>
    <w:uiPriority w:val="99"/>
    <w:unhideWhenUsed/>
    <w:rsid w:val="00014C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4CD9"/>
  </w:style>
  <w:style w:type="character" w:styleId="Mencinsinresolver">
    <w:name w:val="Unresolved Mention"/>
    <w:basedOn w:val="Fuentedeprrafopredeter"/>
    <w:uiPriority w:val="99"/>
    <w:semiHidden/>
    <w:unhideWhenUsed/>
    <w:rsid w:val="00C86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nicadelpuebl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linicadelpueblo.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clinicadelpueblooax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1525</Words>
  <Characters>8393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del Villar Zamacona</dc:creator>
  <cp:keywords/>
  <dc:description/>
  <cp:lastModifiedBy>Marissabel Casas Marroquin</cp:lastModifiedBy>
  <cp:revision>2</cp:revision>
  <dcterms:created xsi:type="dcterms:W3CDTF">2023-06-26T15:37:00Z</dcterms:created>
  <dcterms:modified xsi:type="dcterms:W3CDTF">2023-06-26T15:37:00Z</dcterms:modified>
</cp:coreProperties>
</file>